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472E6C" w:rsidRDefault="00AF6038" w:rsidP="00AF6038">
      <w:pPr>
        <w:pBdr>
          <w:top w:val="single" w:sz="4" w:space="1" w:color="000000"/>
        </w:pBdr>
        <w:jc w:val="right"/>
        <w:rPr>
          <w:rFonts w:ascii="Times New Roman" w:eastAsia="Times New Roman" w:hAnsi="Times New Roman" w:cs="Times New Roman"/>
          <w:b/>
          <w:u w:val="single"/>
        </w:rPr>
      </w:pPr>
    </w:p>
    <w:p w:rsidR="00EC119D" w:rsidRPr="00472E6C" w:rsidRDefault="002C4729" w:rsidP="00EC119D">
      <w:pPr>
        <w:autoSpaceDE w:val="0"/>
        <w:autoSpaceDN w:val="0"/>
        <w:adjustRightInd w:val="0"/>
        <w:spacing w:after="120" w:line="240" w:lineRule="auto"/>
        <w:jc w:val="right"/>
        <w:rPr>
          <w:rFonts w:ascii="Times New Roman" w:hAnsi="Times New Roman" w:cs="Times New Roman"/>
          <w:b/>
          <w:bCs/>
        </w:rPr>
      </w:pPr>
      <w:r w:rsidRPr="00472E6C">
        <w:rPr>
          <w:rFonts w:ascii="Times New Roman" w:hAnsi="Times New Roman" w:cs="Times New Roman"/>
          <w:b/>
          <w:bCs/>
        </w:rPr>
        <w:t>ORDENANZA Nº 104</w:t>
      </w:r>
      <w:r w:rsidR="001D039E" w:rsidRPr="00472E6C">
        <w:rPr>
          <w:rFonts w:ascii="Times New Roman" w:hAnsi="Times New Roman" w:cs="Times New Roman"/>
          <w:b/>
          <w:bCs/>
        </w:rPr>
        <w:t>-</w:t>
      </w:r>
      <w:r w:rsidR="00EC119D" w:rsidRPr="00472E6C">
        <w:rPr>
          <w:rFonts w:ascii="Times New Roman" w:hAnsi="Times New Roman" w:cs="Times New Roman"/>
          <w:b/>
          <w:bCs/>
        </w:rPr>
        <w:t>HCDPF-2022</w:t>
      </w:r>
    </w:p>
    <w:p w:rsidR="008868F7" w:rsidRPr="00472E6C" w:rsidRDefault="008868F7" w:rsidP="008868F7">
      <w:pPr>
        <w:shd w:val="clear" w:color="auto" w:fill="FFFFFF"/>
        <w:spacing w:line="240" w:lineRule="auto"/>
        <w:jc w:val="right"/>
        <w:rPr>
          <w:rFonts w:ascii="Times New Roman" w:hAnsi="Times New Roman" w:cs="Times New Roman"/>
        </w:rPr>
      </w:pPr>
      <w:r w:rsidRPr="00472E6C">
        <w:rPr>
          <w:rFonts w:ascii="Times New Roman" w:hAnsi="Times New Roman" w:cs="Times New Roman"/>
        </w:rPr>
        <w:t xml:space="preserve">Potrero de los Funes </w:t>
      </w:r>
      <w:r w:rsidR="002C4729" w:rsidRPr="00472E6C">
        <w:rPr>
          <w:rFonts w:ascii="Times New Roman" w:hAnsi="Times New Roman" w:cs="Times New Roman"/>
        </w:rPr>
        <w:t>07 de septiembre</w:t>
      </w:r>
      <w:r w:rsidRPr="00472E6C">
        <w:rPr>
          <w:rFonts w:ascii="Times New Roman" w:hAnsi="Times New Roman" w:cs="Times New Roman"/>
        </w:rPr>
        <w:t xml:space="preserve"> de 2022</w:t>
      </w:r>
    </w:p>
    <w:p w:rsidR="008F4AE2" w:rsidRPr="00472E6C" w:rsidRDefault="008F4AE2" w:rsidP="008F4AE2">
      <w:pPr>
        <w:shd w:val="clear" w:color="auto" w:fill="FFFFFF"/>
        <w:spacing w:line="240" w:lineRule="auto"/>
        <w:jc w:val="center"/>
        <w:rPr>
          <w:rFonts w:ascii="Times New Roman" w:hAnsi="Times New Roman" w:cs="Times New Roman"/>
          <w:b/>
        </w:rPr>
      </w:pPr>
    </w:p>
    <w:p w:rsidR="008F4AE2" w:rsidRPr="00472E6C" w:rsidRDefault="008F4AE2" w:rsidP="008F4AE2">
      <w:pPr>
        <w:shd w:val="clear" w:color="auto" w:fill="FFFFFF"/>
        <w:spacing w:line="240" w:lineRule="auto"/>
        <w:jc w:val="center"/>
        <w:rPr>
          <w:rFonts w:ascii="Times New Roman" w:hAnsi="Times New Roman" w:cs="Times New Roman"/>
          <w:b/>
        </w:rPr>
      </w:pPr>
      <w:r w:rsidRPr="00472E6C">
        <w:rPr>
          <w:rFonts w:ascii="Times New Roman" w:hAnsi="Times New Roman" w:cs="Times New Roman"/>
          <w:b/>
        </w:rPr>
        <w:t>PROHIBIR LA REALIZACIONDE LA COMPETENCIA DE MOTONAUTICA EN EL DIQUE POTRERO DE LOS FUNES</w:t>
      </w:r>
    </w:p>
    <w:p w:rsidR="008F4AE2" w:rsidRPr="00472E6C" w:rsidRDefault="008F4AE2" w:rsidP="008868F7">
      <w:pPr>
        <w:shd w:val="clear" w:color="auto" w:fill="FFFFFF"/>
        <w:spacing w:line="240" w:lineRule="auto"/>
        <w:jc w:val="right"/>
        <w:rPr>
          <w:rFonts w:ascii="Times New Roman" w:hAnsi="Times New Roman" w:cs="Times New Roman"/>
        </w:rPr>
      </w:pPr>
    </w:p>
    <w:p w:rsidR="00472E6C" w:rsidRPr="00472E6C" w:rsidRDefault="00472E6C" w:rsidP="00472E6C">
      <w:pPr>
        <w:rPr>
          <w:rFonts w:ascii="Times New Roman" w:hAnsi="Times New Roman" w:cs="Times New Roman"/>
          <w:b/>
          <w:u w:val="single"/>
        </w:rPr>
      </w:pPr>
      <w:r w:rsidRPr="00472E6C">
        <w:rPr>
          <w:rFonts w:ascii="Times New Roman" w:hAnsi="Times New Roman" w:cs="Times New Roman"/>
          <w:b/>
          <w:u w:val="single"/>
        </w:rPr>
        <w:t>VISTO:</w:t>
      </w:r>
    </w:p>
    <w:p w:rsidR="00472E6C" w:rsidRPr="00472E6C" w:rsidRDefault="00472E6C" w:rsidP="00472E6C">
      <w:pPr>
        <w:jc w:val="both"/>
        <w:rPr>
          <w:rFonts w:ascii="Times New Roman" w:hAnsi="Times New Roman" w:cs="Times New Roman"/>
        </w:rPr>
      </w:pPr>
      <w:r w:rsidRPr="00472E6C">
        <w:rPr>
          <w:rFonts w:ascii="Times New Roman" w:hAnsi="Times New Roman" w:cs="Times New Roman"/>
        </w:rPr>
        <w:t>Que es facultad del Ejecutivo Municipal habilitar o autorizar la realización de cualquier espectáculo o actividad que afecte el espacio público dentro del ejido municipal.</w:t>
      </w:r>
    </w:p>
    <w:p w:rsidR="00472E6C" w:rsidRPr="00472E6C" w:rsidRDefault="00472E6C" w:rsidP="00472E6C">
      <w:pPr>
        <w:jc w:val="both"/>
        <w:rPr>
          <w:rFonts w:ascii="Times New Roman" w:hAnsi="Times New Roman" w:cs="Times New Roman"/>
        </w:rPr>
      </w:pPr>
      <w:r w:rsidRPr="00472E6C">
        <w:rPr>
          <w:rFonts w:ascii="Times New Roman" w:hAnsi="Times New Roman" w:cs="Times New Roman"/>
        </w:rPr>
        <w:t>Que, en el caso de la utilización del espejo de agua, si bien el mismo es de jurisdicción de la Provincia, se encuentra dentro del ejido del municipio y las consecuencias de cualquier acción que afecte la calidad ambiental o sanitaria, que se encuentra expresamente protegida por leyes y regulaciones provinciales, necesariamente tendrá como principales afectados a los vecinos del Potrero de los Funes.</w:t>
      </w:r>
    </w:p>
    <w:p w:rsidR="00472E6C" w:rsidRPr="00472E6C" w:rsidRDefault="00472E6C" w:rsidP="00472E6C">
      <w:pPr>
        <w:jc w:val="both"/>
        <w:rPr>
          <w:rFonts w:ascii="Times New Roman" w:hAnsi="Times New Roman" w:cs="Times New Roman"/>
        </w:rPr>
      </w:pPr>
      <w:r w:rsidRPr="00472E6C">
        <w:rPr>
          <w:rFonts w:ascii="Times New Roman" w:hAnsi="Times New Roman" w:cs="Times New Roman"/>
        </w:rPr>
        <w:t xml:space="preserve">Que son los mismos promotores de este evento, según lo anunciado en conferencia de prensa el día 1 de Setiembre, el </w:t>
      </w:r>
      <w:r w:rsidRPr="00472E6C">
        <w:rPr>
          <w:rFonts w:ascii="Times New Roman" w:hAnsi="Times New Roman" w:cs="Times New Roman"/>
          <w:color w:val="000000"/>
          <w:shd w:val="clear" w:color="auto" w:fill="FFFFFF"/>
        </w:rPr>
        <w:t>gerente general de San Luis Agua, Nazareno Perroni y el Intendente de Potrero de los Funes Sr. Jonathan Damián Gómez, quienes deben ser en primer término los que garanticen el cuidado y cumplimiento de las leyes y disposiciones vigentes.</w:t>
      </w:r>
    </w:p>
    <w:p w:rsidR="00472E6C" w:rsidRPr="00472E6C" w:rsidRDefault="00472E6C" w:rsidP="00472E6C">
      <w:pPr>
        <w:jc w:val="both"/>
        <w:rPr>
          <w:rFonts w:ascii="Times New Roman" w:hAnsi="Times New Roman" w:cs="Times New Roman"/>
        </w:rPr>
      </w:pPr>
      <w:r w:rsidRPr="00472E6C">
        <w:rPr>
          <w:rFonts w:ascii="Times New Roman" w:hAnsi="Times New Roman" w:cs="Times New Roman"/>
          <w:color w:val="000000"/>
          <w:shd w:val="clear" w:color="auto" w:fill="FFFFFF"/>
        </w:rPr>
        <w:t>Que en caso de realizarse dicha competencia estarían incumpliendo con los deberes de funcionario público y estarían afectando el interés común de todos los habitantes del Potrero de los Funes.</w:t>
      </w:r>
    </w:p>
    <w:p w:rsidR="00472E6C" w:rsidRPr="00472E6C" w:rsidRDefault="00472E6C" w:rsidP="00472E6C">
      <w:pPr>
        <w:jc w:val="both"/>
        <w:rPr>
          <w:rFonts w:ascii="Times New Roman" w:hAnsi="Times New Roman" w:cs="Times New Roman"/>
        </w:rPr>
      </w:pPr>
    </w:p>
    <w:p w:rsidR="00472E6C" w:rsidRPr="00472E6C" w:rsidRDefault="00472E6C" w:rsidP="00472E6C">
      <w:pPr>
        <w:autoSpaceDE w:val="0"/>
        <w:autoSpaceDN w:val="0"/>
        <w:adjustRightInd w:val="0"/>
        <w:spacing w:after="0" w:line="240" w:lineRule="auto"/>
        <w:jc w:val="both"/>
        <w:rPr>
          <w:rFonts w:ascii="Times New Roman" w:hAnsi="Times New Roman" w:cs="Times New Roman"/>
          <w:b/>
          <w:u w:val="single"/>
        </w:rPr>
      </w:pPr>
      <w:r w:rsidRPr="00472E6C">
        <w:rPr>
          <w:rFonts w:ascii="Times New Roman" w:hAnsi="Times New Roman" w:cs="Times New Roman"/>
          <w:b/>
          <w:u w:val="single"/>
        </w:rPr>
        <w:t>Y CONSIDERANDO:</w:t>
      </w:r>
    </w:p>
    <w:p w:rsidR="00472E6C" w:rsidRPr="00472E6C" w:rsidRDefault="00472E6C" w:rsidP="00472E6C">
      <w:pPr>
        <w:autoSpaceDE w:val="0"/>
        <w:autoSpaceDN w:val="0"/>
        <w:adjustRightInd w:val="0"/>
        <w:spacing w:after="0" w:line="240" w:lineRule="auto"/>
        <w:rPr>
          <w:rFonts w:ascii="Times New Roman" w:hAnsi="Times New Roman" w:cs="Times New Roman"/>
        </w:rPr>
      </w:pPr>
    </w:p>
    <w:p w:rsidR="00472E6C" w:rsidRPr="00472E6C" w:rsidRDefault="00472E6C" w:rsidP="00472E6C">
      <w:pPr>
        <w:rPr>
          <w:rFonts w:ascii="Times New Roman" w:hAnsi="Times New Roman" w:cs="Times New Roman"/>
          <w:lang w:val="es-AR" w:eastAsia="es-AR"/>
        </w:rPr>
      </w:pPr>
      <w:r w:rsidRPr="00472E6C">
        <w:rPr>
          <w:rFonts w:ascii="Times New Roman" w:hAnsi="Times New Roman" w:cs="Times New Roman"/>
        </w:rPr>
        <w:t xml:space="preserve">Que se pretende realizar </w:t>
      </w:r>
      <w:r w:rsidRPr="00472E6C">
        <w:rPr>
          <w:rFonts w:ascii="Times New Roman" w:hAnsi="Times New Roman" w:cs="Times New Roman"/>
          <w:lang w:val="es-AR" w:eastAsia="es-AR"/>
        </w:rPr>
        <w:t>la competencia de motonáutica más grande de Sudamérica en el dique Potrero de los Funes los días 11 y 12 de setiembre.</w:t>
      </w:r>
    </w:p>
    <w:p w:rsidR="00472E6C" w:rsidRPr="00472E6C" w:rsidRDefault="00472E6C" w:rsidP="00472E6C">
      <w:pPr>
        <w:rPr>
          <w:rFonts w:ascii="Times New Roman" w:hAnsi="Times New Roman" w:cs="Times New Roman"/>
          <w:lang w:val="es-AR" w:eastAsia="es-AR"/>
        </w:rPr>
      </w:pPr>
      <w:r w:rsidRPr="00472E6C">
        <w:rPr>
          <w:rFonts w:ascii="Times New Roman" w:hAnsi="Times New Roman" w:cs="Times New Roman"/>
          <w:lang w:val="es-AR" w:eastAsia="es-AR"/>
        </w:rPr>
        <w:t>Que las leyes vigentes prohíben expresamente la actividad náutica a motor en el dique Potrero de los Funes.</w:t>
      </w:r>
    </w:p>
    <w:p w:rsidR="00472E6C" w:rsidRPr="00472E6C" w:rsidRDefault="00472E6C" w:rsidP="00472E6C">
      <w:pPr>
        <w:shd w:val="clear" w:color="auto" w:fill="FFFFFF"/>
        <w:spacing w:line="360" w:lineRule="auto"/>
        <w:jc w:val="both"/>
        <w:rPr>
          <w:rFonts w:ascii="Times New Roman" w:hAnsi="Times New Roman" w:cs="Times New Roman"/>
        </w:rPr>
      </w:pPr>
      <w:r w:rsidRPr="00472E6C">
        <w:rPr>
          <w:rFonts w:ascii="Times New Roman" w:hAnsi="Times New Roman" w:cs="Times New Roman"/>
          <w:lang w:val="es-AR" w:eastAsia="es-AR"/>
        </w:rPr>
        <w:t xml:space="preserve">Que en el año 2021 este Concejo adhirió a la </w:t>
      </w:r>
      <w:r w:rsidRPr="00472E6C">
        <w:rPr>
          <w:rFonts w:ascii="Times New Roman" w:hAnsi="Times New Roman" w:cs="Times New Roman"/>
        </w:rPr>
        <w:t>Ley Nacional 27.592 "Ley Yolanda" que establece la capacitación obligatoria en materia ambiental y la formación integral en ambiente, con perspectiva de desarrollo sostenible, para todos los agentes que se desempeñan en la función pública</w:t>
      </w:r>
      <w:r w:rsidRPr="00472E6C">
        <w:rPr>
          <w:rFonts w:ascii="Times New Roman" w:hAnsi="Times New Roman" w:cs="Times New Roman"/>
          <w:lang w:val="es-AR" w:eastAsia="es-AR"/>
        </w:rPr>
        <w:t xml:space="preserve"> mediante la Ordenanza 84-HCDPDF-2021, que la misma hace referencia y se funda en </w:t>
      </w:r>
      <w:r w:rsidRPr="00472E6C">
        <w:rPr>
          <w:rFonts w:ascii="Times New Roman" w:hAnsi="Times New Roman" w:cs="Times New Roman"/>
        </w:rPr>
        <w:t>La. Los arts. 41 y 43 de la Constitución Nacional y el art. 47 de la Constitución Provincial.</w:t>
      </w:r>
    </w:p>
    <w:p w:rsidR="00472E6C" w:rsidRPr="00472E6C" w:rsidRDefault="00472E6C" w:rsidP="00472E6C">
      <w:pPr>
        <w:shd w:val="clear" w:color="auto" w:fill="FFFFFF"/>
        <w:spacing w:line="360" w:lineRule="auto"/>
        <w:rPr>
          <w:rFonts w:ascii="Times New Roman" w:hAnsi="Times New Roman" w:cs="Times New Roman"/>
        </w:rPr>
      </w:pPr>
      <w:r w:rsidRPr="00472E6C">
        <w:rPr>
          <w:rFonts w:ascii="Times New Roman" w:hAnsi="Times New Roman" w:cs="Times New Roman"/>
        </w:rPr>
        <w:lastRenderedPageBreak/>
        <w:t>Que el art 41 de la Constitución Nacional dice:</w:t>
      </w:r>
    </w:p>
    <w:p w:rsidR="00472E6C" w:rsidRPr="00472E6C" w:rsidRDefault="00472E6C" w:rsidP="00472E6C">
      <w:pPr>
        <w:shd w:val="clear" w:color="auto" w:fill="FFFFFF"/>
        <w:spacing w:line="360" w:lineRule="auto"/>
        <w:rPr>
          <w:rFonts w:ascii="Times New Roman" w:hAnsi="Times New Roman" w:cs="Times New Roman"/>
          <w:color w:val="202124"/>
          <w:shd w:val="clear" w:color="auto" w:fill="FFFFFF"/>
        </w:rPr>
      </w:pPr>
      <w:r w:rsidRPr="00472E6C">
        <w:rPr>
          <w:rFonts w:ascii="Times New Roman" w:hAnsi="Times New Roman" w:cs="Times New Roman"/>
          <w:b/>
          <w:bCs/>
          <w:color w:val="202124"/>
          <w:shd w:val="clear" w:color="auto" w:fill="FFFFFF"/>
        </w:rPr>
        <w:t>Artículo 41</w:t>
      </w:r>
      <w:r w:rsidRPr="00472E6C">
        <w:rPr>
          <w:rFonts w:ascii="Times New Roman" w:hAnsi="Times New Roman" w:cs="Times New Roman"/>
          <w:color w:val="202124"/>
          <w:shd w:val="clear" w:color="auto" w:fill="FFFFFF"/>
        </w:rPr>
        <w:t>.- Todos los habitantes gozan del derecho a un ambiente sano, equilibrado, apto para el desarrollo humano y para que las actividades productivas satisfagan las necesidades presentes sin comprometer las de las generaciones futuras; y tienen el deber de preservarlo.</w:t>
      </w:r>
    </w:p>
    <w:p w:rsidR="00472E6C" w:rsidRPr="00472E6C" w:rsidRDefault="00472E6C" w:rsidP="00472E6C">
      <w:pPr>
        <w:shd w:val="clear" w:color="auto" w:fill="FFFFFF"/>
        <w:spacing w:line="360" w:lineRule="auto"/>
        <w:rPr>
          <w:rFonts w:ascii="Times New Roman" w:hAnsi="Times New Roman" w:cs="Times New Roman"/>
          <w:color w:val="202124"/>
          <w:shd w:val="clear" w:color="auto" w:fill="FFFFFF"/>
        </w:rPr>
      </w:pPr>
      <w:r w:rsidRPr="00472E6C">
        <w:rPr>
          <w:rFonts w:ascii="Times New Roman" w:hAnsi="Times New Roman" w:cs="Times New Roman"/>
          <w:color w:val="202124"/>
          <w:shd w:val="clear" w:color="auto" w:fill="FFFFFF"/>
        </w:rPr>
        <w:t>Que el art 43 de la Constitución Nacional dice:</w:t>
      </w:r>
    </w:p>
    <w:p w:rsidR="00472E6C" w:rsidRPr="00472E6C" w:rsidRDefault="00472E6C" w:rsidP="00472E6C">
      <w:pPr>
        <w:shd w:val="clear" w:color="auto" w:fill="FFFFFF"/>
        <w:spacing w:line="360" w:lineRule="auto"/>
        <w:rPr>
          <w:rFonts w:ascii="Times New Roman" w:hAnsi="Times New Roman" w:cs="Times New Roman"/>
          <w:color w:val="202124"/>
          <w:shd w:val="clear" w:color="auto" w:fill="FFFFFF"/>
        </w:rPr>
      </w:pPr>
      <w:r w:rsidRPr="00472E6C">
        <w:rPr>
          <w:rFonts w:ascii="Times New Roman" w:hAnsi="Times New Roman" w:cs="Times New Roman"/>
          <w:b/>
          <w:bCs/>
          <w:color w:val="202124"/>
          <w:shd w:val="clear" w:color="auto" w:fill="FFFFFF"/>
        </w:rPr>
        <w:t>Artículo 43</w:t>
      </w:r>
      <w:r w:rsidRPr="00472E6C">
        <w:rPr>
          <w:rFonts w:ascii="Times New Roman" w:hAnsi="Times New Roman" w:cs="Times New Roman"/>
          <w:color w:val="202124"/>
          <w:shd w:val="clear" w:color="auto" w:fill="FFFFFF"/>
        </w:rPr>
        <w:t>.- Toda persona puede interponer acción expedita y rápida de amparo, siempre que no exista otro medio judicial más idóneo, contra todo acto u omisión de autoridades públicas o de particulares, que en forma actual o inminente lesione, restrinja, altere o amenace, con arbitraried</w:t>
      </w:r>
      <w:r>
        <w:rPr>
          <w:rFonts w:ascii="Times New Roman" w:hAnsi="Times New Roman" w:cs="Times New Roman"/>
          <w:color w:val="202124"/>
          <w:shd w:val="clear" w:color="auto" w:fill="FFFFFF"/>
        </w:rPr>
        <w:t xml:space="preserve">ad o ilegalidad manifiesta, </w:t>
      </w:r>
    </w:p>
    <w:p w:rsidR="00472E6C" w:rsidRPr="00472E6C" w:rsidRDefault="00472E6C" w:rsidP="00472E6C">
      <w:pPr>
        <w:pStyle w:val="Ttulo1"/>
        <w:spacing w:before="150" w:after="150"/>
        <w:ind w:right="150"/>
        <w:textAlignment w:val="baseline"/>
        <w:rPr>
          <w:rFonts w:ascii="Times New Roman" w:hAnsi="Times New Roman" w:cs="Times New Roman"/>
          <w:b w:val="0"/>
          <w:bCs w:val="0"/>
          <w:color w:val="202124"/>
          <w:sz w:val="22"/>
          <w:szCs w:val="22"/>
          <w:shd w:val="clear" w:color="auto" w:fill="FFFFFF"/>
        </w:rPr>
      </w:pPr>
      <w:r w:rsidRPr="00472E6C">
        <w:rPr>
          <w:rFonts w:ascii="Times New Roman" w:hAnsi="Times New Roman" w:cs="Times New Roman"/>
          <w:b w:val="0"/>
          <w:bCs w:val="0"/>
          <w:color w:val="202124"/>
          <w:sz w:val="22"/>
          <w:szCs w:val="22"/>
          <w:shd w:val="clear" w:color="auto" w:fill="FFFFFF"/>
        </w:rPr>
        <w:t>Que el art.47 de la Constitución Provincial dice:</w:t>
      </w:r>
    </w:p>
    <w:p w:rsidR="00472E6C" w:rsidRPr="00472E6C" w:rsidRDefault="00472E6C" w:rsidP="00472E6C">
      <w:pPr>
        <w:pStyle w:val="Ttulo1"/>
        <w:spacing w:before="150" w:after="150"/>
        <w:ind w:right="150"/>
        <w:textAlignment w:val="baseline"/>
        <w:rPr>
          <w:rFonts w:ascii="Times New Roman" w:hAnsi="Times New Roman" w:cs="Times New Roman"/>
          <w:b w:val="0"/>
          <w:bCs w:val="0"/>
          <w:color w:val="333333"/>
          <w:sz w:val="22"/>
          <w:szCs w:val="22"/>
          <w:lang w:val="es-AR" w:eastAsia="es-AR"/>
        </w:rPr>
      </w:pPr>
    </w:p>
    <w:p w:rsidR="00472E6C" w:rsidRPr="00472E6C" w:rsidRDefault="00472E6C" w:rsidP="00472E6C">
      <w:pPr>
        <w:shd w:val="clear" w:color="auto" w:fill="FFFFFF"/>
        <w:spacing w:line="240" w:lineRule="auto"/>
        <w:rPr>
          <w:rFonts w:ascii="Times New Roman" w:hAnsi="Times New Roman" w:cs="Times New Roman"/>
          <w:color w:val="202124"/>
          <w:shd w:val="clear" w:color="auto" w:fill="FFFFFF"/>
        </w:rPr>
      </w:pPr>
      <w:r w:rsidRPr="00472E6C">
        <w:rPr>
          <w:rFonts w:ascii="Times New Roman" w:eastAsia="Times New Roman" w:hAnsi="Times New Roman" w:cs="Times New Roman"/>
          <w:b/>
          <w:bCs/>
          <w:color w:val="333333"/>
          <w:lang w:val="es-AR" w:eastAsia="es-AR"/>
        </w:rPr>
        <w:t>Artículo 47.-</w:t>
      </w:r>
      <w:r w:rsidRPr="00472E6C">
        <w:rPr>
          <w:rFonts w:ascii="Times New Roman" w:eastAsia="Times New Roman" w:hAnsi="Times New Roman" w:cs="Times New Roman"/>
          <w:color w:val="333333"/>
          <w:lang w:val="es-AR" w:eastAsia="es-AR"/>
        </w:rPr>
        <w:t>Los habitantes tienen derecho a un ambiente humano de vida salubre y ecológicamente equilibrado</w:t>
      </w:r>
      <w:r>
        <w:rPr>
          <w:rFonts w:ascii="Times New Roman" w:eastAsia="Times New Roman" w:hAnsi="Times New Roman" w:cs="Times New Roman"/>
          <w:color w:val="333333"/>
          <w:lang w:val="es-AR" w:eastAsia="es-AR"/>
        </w:rPr>
        <w:t xml:space="preserve"> </w:t>
      </w:r>
      <w:r w:rsidRPr="00472E6C">
        <w:rPr>
          <w:rFonts w:ascii="Times New Roman" w:eastAsia="Times New Roman" w:hAnsi="Times New Roman" w:cs="Times New Roman"/>
          <w:color w:val="333333"/>
          <w:lang w:val="es-AR" w:eastAsia="es-AR"/>
        </w:rPr>
        <w:t>y, el deber de conservarlo.</w:t>
      </w:r>
      <w:r w:rsidRPr="00472E6C">
        <w:rPr>
          <w:rFonts w:ascii="Times New Roman" w:eastAsia="Times New Roman" w:hAnsi="Times New Roman" w:cs="Times New Roman"/>
          <w:color w:val="333333"/>
          <w:lang w:val="es-AR" w:eastAsia="es-AR"/>
        </w:rPr>
        <w:br/>
      </w:r>
      <w:r w:rsidRPr="00472E6C">
        <w:rPr>
          <w:rFonts w:ascii="Times New Roman" w:eastAsia="Times New Roman" w:hAnsi="Times New Roman" w:cs="Times New Roman"/>
          <w:color w:val="333333"/>
          <w:lang w:val="es-AR" w:eastAsia="es-AR"/>
        </w:rPr>
        <w:br/>
        <w:t>Corresponde al Estado Provincial prevenir y controlar la contaminación y sus efectos y las formas perjudiciales de erosión;</w:t>
      </w:r>
      <w:r w:rsidRPr="00472E6C">
        <w:rPr>
          <w:rFonts w:ascii="Times New Roman" w:eastAsia="Times New Roman" w:hAnsi="Times New Roman" w:cs="Times New Roman"/>
          <w:color w:val="333333"/>
          <w:lang w:val="es-AR" w:eastAsia="es-AR"/>
        </w:rPr>
        <w:br/>
      </w:r>
      <w:r w:rsidRPr="00472E6C">
        <w:rPr>
          <w:rFonts w:ascii="Times New Roman" w:eastAsia="Times New Roman" w:hAnsi="Times New Roman" w:cs="Times New Roman"/>
          <w:color w:val="333333"/>
          <w:lang w:val="es-AR" w:eastAsia="es-AR"/>
        </w:rPr>
        <w:br/>
        <w:t>ordenar el espacio territorial de forma tal que resulten paisajes biológicamente equilibrados.</w:t>
      </w:r>
      <w:r w:rsidRPr="00472E6C">
        <w:rPr>
          <w:rFonts w:ascii="Times New Roman" w:eastAsia="Times New Roman" w:hAnsi="Times New Roman" w:cs="Times New Roman"/>
          <w:color w:val="333333"/>
          <w:lang w:val="es-AR" w:eastAsia="es-AR"/>
        </w:rPr>
        <w:br/>
      </w:r>
      <w:r w:rsidRPr="00472E6C">
        <w:rPr>
          <w:rFonts w:ascii="Times New Roman" w:eastAsia="Times New Roman" w:hAnsi="Times New Roman" w:cs="Times New Roman"/>
          <w:color w:val="333333"/>
          <w:lang w:val="es-AR" w:eastAsia="es-AR"/>
        </w:rPr>
        <w:br/>
        <w:t>Crear y desarrollar reservas y parques naturales así como clasificar y proteger paisajes, lugares y especies animales y la preservación de valores culturales de interés histórico o artístico. Toda persona por acción de amparo puede pedir la cesación de las causas de la violación de estos derechos.</w:t>
      </w:r>
      <w:r w:rsidRPr="00472E6C">
        <w:rPr>
          <w:rFonts w:ascii="Times New Roman" w:eastAsia="Times New Roman" w:hAnsi="Times New Roman" w:cs="Times New Roman"/>
          <w:color w:val="333333"/>
          <w:lang w:val="es-AR" w:eastAsia="es-AR"/>
        </w:rPr>
        <w:br/>
      </w:r>
      <w:r w:rsidRPr="00472E6C">
        <w:rPr>
          <w:rFonts w:ascii="Times New Roman" w:eastAsia="Times New Roman" w:hAnsi="Times New Roman" w:cs="Times New Roman"/>
          <w:color w:val="333333"/>
          <w:lang w:val="es-AR" w:eastAsia="es-AR"/>
        </w:rPr>
        <w:br/>
        <w:t>El Estado debe promover la mejora progresiva de la calidad de vida de todos los habitantes de la Provincia.</w:t>
      </w:r>
      <w:r w:rsidRPr="00472E6C">
        <w:rPr>
          <w:rFonts w:ascii="Times New Roman" w:eastAsia="Times New Roman" w:hAnsi="Times New Roman" w:cs="Times New Roman"/>
          <w:color w:val="333333"/>
          <w:lang w:val="es-AR" w:eastAsia="es-AR"/>
        </w:rPr>
        <w:br/>
      </w:r>
    </w:p>
    <w:p w:rsidR="00472E6C" w:rsidRPr="00472E6C" w:rsidRDefault="00472E6C" w:rsidP="00472E6C">
      <w:pPr>
        <w:rPr>
          <w:rFonts w:ascii="Times New Roman" w:hAnsi="Times New Roman" w:cs="Times New Roman"/>
          <w:lang w:val="es-AR" w:eastAsia="es-AR"/>
        </w:rPr>
      </w:pPr>
      <w:r w:rsidRPr="00472E6C">
        <w:rPr>
          <w:rFonts w:ascii="Times New Roman" w:hAnsi="Times New Roman" w:cs="Times New Roman"/>
          <w:lang w:val="es-AR" w:eastAsia="es-AR"/>
        </w:rPr>
        <w:t>Que, mediante ordenanza 103-HCDPDF/2022 se declaró la emergencia hídrica en todo el ejido de la ciudad.</w:t>
      </w:r>
    </w:p>
    <w:p w:rsidR="00472E6C" w:rsidRPr="00472E6C" w:rsidRDefault="00472E6C" w:rsidP="00472E6C">
      <w:pPr>
        <w:rPr>
          <w:rFonts w:ascii="Times New Roman" w:hAnsi="Times New Roman" w:cs="Times New Roman"/>
          <w:lang w:val="es-AR" w:eastAsia="es-AR"/>
        </w:rPr>
      </w:pPr>
      <w:r w:rsidRPr="00472E6C">
        <w:rPr>
          <w:rFonts w:ascii="Times New Roman" w:hAnsi="Times New Roman" w:cs="Times New Roman"/>
          <w:lang w:val="es-AR" w:eastAsia="es-AR"/>
        </w:rPr>
        <w:t>Que actualmente una importante cantidad de vecinos reciben agua para su consumo que es extraída del dique y se debe garantizar su extremo cuidado a fin de garantizar la salud de la población.</w:t>
      </w:r>
    </w:p>
    <w:p w:rsidR="00472E6C" w:rsidRPr="00472E6C" w:rsidRDefault="00472E6C" w:rsidP="00472E6C">
      <w:pPr>
        <w:rPr>
          <w:rFonts w:ascii="Times New Roman" w:hAnsi="Times New Roman" w:cs="Times New Roman"/>
          <w:lang w:val="es-AR" w:eastAsia="es-AR"/>
        </w:rPr>
      </w:pPr>
      <w:r w:rsidRPr="00472E6C">
        <w:rPr>
          <w:rFonts w:ascii="Times New Roman" w:hAnsi="Times New Roman" w:cs="Times New Roman"/>
          <w:lang w:val="es-AR" w:eastAsia="es-AR"/>
        </w:rPr>
        <w:t>Que es primordial proteger el medio ambiente y los ecosistemas con los que convivimos.</w:t>
      </w:r>
    </w:p>
    <w:p w:rsidR="00472E6C" w:rsidRPr="00472E6C" w:rsidRDefault="00472E6C" w:rsidP="00472E6C">
      <w:pPr>
        <w:autoSpaceDE w:val="0"/>
        <w:autoSpaceDN w:val="0"/>
        <w:adjustRightInd w:val="0"/>
        <w:spacing w:after="0" w:line="240" w:lineRule="auto"/>
        <w:rPr>
          <w:rFonts w:ascii="Times New Roman" w:hAnsi="Times New Roman" w:cs="Times New Roman"/>
        </w:rPr>
      </w:pPr>
    </w:p>
    <w:p w:rsidR="00472E6C" w:rsidRPr="00472E6C" w:rsidRDefault="00472E6C" w:rsidP="00472E6C">
      <w:pPr>
        <w:autoSpaceDE w:val="0"/>
        <w:autoSpaceDN w:val="0"/>
        <w:adjustRightInd w:val="0"/>
        <w:spacing w:after="0" w:line="240" w:lineRule="auto"/>
        <w:jc w:val="both"/>
        <w:rPr>
          <w:rFonts w:ascii="Times New Roman" w:hAnsi="Times New Roman" w:cs="Times New Roman"/>
        </w:rPr>
      </w:pPr>
    </w:p>
    <w:p w:rsidR="00472E6C" w:rsidRDefault="00472E6C" w:rsidP="00472E6C">
      <w:pPr>
        <w:jc w:val="center"/>
        <w:rPr>
          <w:rFonts w:ascii="Times New Roman" w:hAnsi="Times New Roman" w:cs="Times New Roman"/>
          <w:b/>
        </w:rPr>
      </w:pPr>
    </w:p>
    <w:p w:rsidR="00472E6C" w:rsidRDefault="00472E6C" w:rsidP="00472E6C">
      <w:pPr>
        <w:jc w:val="center"/>
        <w:rPr>
          <w:rFonts w:ascii="Times New Roman" w:hAnsi="Times New Roman" w:cs="Times New Roman"/>
          <w:b/>
        </w:rPr>
      </w:pPr>
    </w:p>
    <w:p w:rsidR="00472E6C" w:rsidRPr="00472E6C" w:rsidRDefault="00472E6C" w:rsidP="00472E6C">
      <w:pPr>
        <w:jc w:val="center"/>
        <w:rPr>
          <w:rFonts w:ascii="Times New Roman" w:hAnsi="Times New Roman" w:cs="Times New Roman"/>
          <w:b/>
        </w:rPr>
      </w:pPr>
      <w:r w:rsidRPr="00472E6C">
        <w:rPr>
          <w:rFonts w:ascii="Times New Roman" w:hAnsi="Times New Roman" w:cs="Times New Roman"/>
          <w:b/>
        </w:rPr>
        <w:lastRenderedPageBreak/>
        <w:t>POR TODO ELLO</w:t>
      </w:r>
    </w:p>
    <w:p w:rsidR="00472E6C" w:rsidRPr="00472E6C" w:rsidRDefault="00472E6C" w:rsidP="00472E6C">
      <w:pPr>
        <w:jc w:val="center"/>
        <w:rPr>
          <w:rFonts w:ascii="Times New Roman" w:hAnsi="Times New Roman" w:cs="Times New Roman"/>
          <w:b/>
        </w:rPr>
      </w:pPr>
      <w:r w:rsidRPr="00472E6C">
        <w:rPr>
          <w:rFonts w:ascii="Times New Roman" w:hAnsi="Times New Roman" w:cs="Times New Roman"/>
          <w:b/>
        </w:rPr>
        <w:t>EL HONORABLE CONCEJO DELIBERANTE DE LA CIUDAD DE POTRERO DE LOS FUNES, EN USO DE</w:t>
      </w:r>
    </w:p>
    <w:p w:rsidR="00472E6C" w:rsidRPr="00472E6C" w:rsidRDefault="00472E6C" w:rsidP="00472E6C">
      <w:pPr>
        <w:jc w:val="center"/>
        <w:rPr>
          <w:rFonts w:ascii="Times New Roman" w:hAnsi="Times New Roman" w:cs="Times New Roman"/>
          <w:b/>
        </w:rPr>
      </w:pPr>
      <w:r w:rsidRPr="00472E6C">
        <w:rPr>
          <w:rFonts w:ascii="Times New Roman" w:hAnsi="Times New Roman" w:cs="Times New Roman"/>
          <w:b/>
        </w:rPr>
        <w:t>SUS FACULTADES, SANCIONA CON FUERZA DE</w:t>
      </w:r>
    </w:p>
    <w:p w:rsidR="00472E6C" w:rsidRPr="00472E6C" w:rsidRDefault="00472E6C" w:rsidP="00472E6C">
      <w:pPr>
        <w:jc w:val="center"/>
        <w:rPr>
          <w:rFonts w:ascii="Times New Roman" w:hAnsi="Times New Roman" w:cs="Times New Roman"/>
          <w:b/>
          <w:u w:val="single"/>
        </w:rPr>
      </w:pPr>
      <w:r w:rsidRPr="00472E6C">
        <w:rPr>
          <w:rFonts w:ascii="Times New Roman" w:hAnsi="Times New Roman" w:cs="Times New Roman"/>
          <w:b/>
          <w:u w:val="single"/>
        </w:rPr>
        <w:t>ORDENANZA</w:t>
      </w:r>
    </w:p>
    <w:p w:rsidR="00472E6C" w:rsidRDefault="00472E6C" w:rsidP="00472E6C">
      <w:pPr>
        <w:jc w:val="both"/>
        <w:rPr>
          <w:rFonts w:ascii="Times New Roman" w:hAnsi="Times New Roman" w:cs="Times New Roman"/>
          <w:b/>
        </w:rPr>
      </w:pPr>
    </w:p>
    <w:p w:rsidR="00472E6C" w:rsidRPr="00472E6C" w:rsidRDefault="00472E6C" w:rsidP="00472E6C">
      <w:pPr>
        <w:jc w:val="both"/>
        <w:rPr>
          <w:rFonts w:ascii="Times New Roman" w:hAnsi="Times New Roman" w:cs="Times New Roman"/>
          <w:bCs/>
        </w:rPr>
      </w:pPr>
      <w:r w:rsidRPr="00472E6C">
        <w:rPr>
          <w:rFonts w:ascii="Times New Roman" w:hAnsi="Times New Roman" w:cs="Times New Roman"/>
          <w:b/>
        </w:rPr>
        <w:t>ARTÍCULO 1:</w:t>
      </w:r>
      <w:r w:rsidRPr="00472E6C">
        <w:rPr>
          <w:rFonts w:ascii="Times New Roman" w:hAnsi="Times New Roman" w:cs="Times New Roman"/>
          <w:bCs/>
        </w:rPr>
        <w:t>Intimar al Ejecutivo Municipal en términos perentorio e improrrogable de 24 hs. contadas desde el momento de su notificación, proceda a informar a este Concejo Deliberante, si ha otorgado habilitación para dicho evento y en caso de haber otorgado habilitación la deje sin efecto inmediatamente, por lo expuesto en las consideraciones de la presente.</w:t>
      </w:r>
    </w:p>
    <w:p w:rsidR="00472E6C" w:rsidRPr="00472E6C" w:rsidRDefault="00472E6C" w:rsidP="00472E6C">
      <w:pPr>
        <w:jc w:val="both"/>
        <w:rPr>
          <w:rFonts w:ascii="Times New Roman" w:hAnsi="Times New Roman" w:cs="Times New Roman"/>
          <w:bCs/>
        </w:rPr>
      </w:pPr>
      <w:r w:rsidRPr="00472E6C">
        <w:rPr>
          <w:rFonts w:ascii="Times New Roman" w:hAnsi="Times New Roman" w:cs="Times New Roman"/>
          <w:b/>
        </w:rPr>
        <w:t>ARTÍCULO 2:</w:t>
      </w:r>
      <w:r>
        <w:rPr>
          <w:rFonts w:ascii="Times New Roman" w:hAnsi="Times New Roman" w:cs="Times New Roman"/>
          <w:b/>
        </w:rPr>
        <w:t xml:space="preserve"> </w:t>
      </w:r>
      <w:r w:rsidRPr="00472E6C">
        <w:rPr>
          <w:rFonts w:ascii="Times New Roman" w:hAnsi="Times New Roman" w:cs="Times New Roman"/>
          <w:bCs/>
        </w:rPr>
        <w:t>La presente ordenanza entra en vigencia desde el momento de su sanción atendiendo que se pone en riesgo la salud pública por tratarse de una de las fuentes de agua que está destinada al consumo humano de una parte de la población de la Ciudad de Potrero de los Funes.</w:t>
      </w:r>
    </w:p>
    <w:p w:rsidR="00472E6C" w:rsidRPr="00472E6C" w:rsidRDefault="00472E6C" w:rsidP="00472E6C">
      <w:pPr>
        <w:jc w:val="both"/>
        <w:rPr>
          <w:rFonts w:ascii="Times New Roman" w:hAnsi="Times New Roman" w:cs="Times New Roman"/>
          <w:bCs/>
        </w:rPr>
      </w:pPr>
      <w:r w:rsidRPr="00472E6C">
        <w:rPr>
          <w:rFonts w:ascii="Times New Roman" w:hAnsi="Times New Roman" w:cs="Times New Roman"/>
          <w:b/>
        </w:rPr>
        <w:t>ARTICULO 3:</w:t>
      </w:r>
      <w:r w:rsidRPr="00472E6C">
        <w:rPr>
          <w:rFonts w:ascii="Times New Roman" w:hAnsi="Times New Roman" w:cs="Times New Roman"/>
          <w:bCs/>
        </w:rPr>
        <w:t xml:space="preserve"> Se dispone que la comunicación se realice de manera personal con la secretaría Administrativa del Concejo Deliberante, con habilitación de día y hora atendiendo la urgencia por la fecha programada.</w:t>
      </w:r>
    </w:p>
    <w:p w:rsidR="00472E6C" w:rsidRPr="00472E6C" w:rsidRDefault="00472E6C" w:rsidP="00472E6C">
      <w:pPr>
        <w:jc w:val="both"/>
        <w:rPr>
          <w:rFonts w:ascii="Times New Roman" w:hAnsi="Times New Roman" w:cs="Times New Roman"/>
          <w:bCs/>
        </w:rPr>
      </w:pPr>
      <w:r w:rsidRPr="00472E6C">
        <w:rPr>
          <w:rFonts w:ascii="Times New Roman" w:hAnsi="Times New Roman" w:cs="Times New Roman"/>
          <w:b/>
        </w:rPr>
        <w:t>ARTÍCULO 4:</w:t>
      </w:r>
      <w:r w:rsidRPr="00472E6C">
        <w:rPr>
          <w:rFonts w:ascii="Times New Roman" w:hAnsi="Times New Roman" w:cs="Times New Roman"/>
          <w:bCs/>
        </w:rPr>
        <w:t>Comuníquese al Poder Ejecutivo Municipal, con urgente habilitación de día y hora, publíquese y archívese.</w:t>
      </w:r>
    </w:p>
    <w:p w:rsidR="00906F20" w:rsidRPr="008F4AE2" w:rsidRDefault="00906F20" w:rsidP="006B1996">
      <w:pPr>
        <w:rPr>
          <w:rFonts w:ascii="Times New Roman" w:hAnsi="Times New Roman" w:cs="Times New Roman"/>
        </w:rPr>
      </w:pPr>
    </w:p>
    <w:sectPr w:rsidR="00906F20" w:rsidRPr="008F4AE2"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C63" w:rsidRDefault="00A87C63" w:rsidP="00572B35">
      <w:pPr>
        <w:spacing w:after="0" w:line="240" w:lineRule="auto"/>
      </w:pPr>
      <w:r>
        <w:separator/>
      </w:r>
    </w:p>
  </w:endnote>
  <w:endnote w:type="continuationSeparator" w:id="1">
    <w:p w:rsidR="00A87C63" w:rsidRDefault="00A87C63"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63" w:rsidRDefault="00A87C63" w:rsidP="00572B35">
      <w:pPr>
        <w:spacing w:after="0" w:line="240" w:lineRule="auto"/>
      </w:pPr>
      <w:r>
        <w:separator/>
      </w:r>
    </w:p>
  </w:footnote>
  <w:footnote w:type="continuationSeparator" w:id="1">
    <w:p w:rsidR="00A87C63" w:rsidRDefault="00A87C63"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5">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8306"/>
  </w:hdrShapeDefaults>
  <w:footnotePr>
    <w:footnote w:id="0"/>
    <w:footnote w:id="1"/>
  </w:footnotePr>
  <w:endnotePr>
    <w:endnote w:id="0"/>
    <w:endnote w:id="1"/>
  </w:endnotePr>
  <w:compat>
    <w:useFELayout/>
  </w:compat>
  <w:rsids>
    <w:rsidRoot w:val="00572B35"/>
    <w:rsid w:val="00004192"/>
    <w:rsid w:val="0001505B"/>
    <w:rsid w:val="00031E62"/>
    <w:rsid w:val="000A2193"/>
    <w:rsid w:val="001C6042"/>
    <w:rsid w:val="001D039E"/>
    <w:rsid w:val="001D6C12"/>
    <w:rsid w:val="001D7459"/>
    <w:rsid w:val="00212A53"/>
    <w:rsid w:val="00276F9D"/>
    <w:rsid w:val="0028265F"/>
    <w:rsid w:val="00282CEA"/>
    <w:rsid w:val="00293475"/>
    <w:rsid w:val="002C0643"/>
    <w:rsid w:val="002C4729"/>
    <w:rsid w:val="002E4EC1"/>
    <w:rsid w:val="00317BB6"/>
    <w:rsid w:val="00324820"/>
    <w:rsid w:val="0037048E"/>
    <w:rsid w:val="00372FA3"/>
    <w:rsid w:val="003C335E"/>
    <w:rsid w:val="003C5CBF"/>
    <w:rsid w:val="003D3C13"/>
    <w:rsid w:val="004142A3"/>
    <w:rsid w:val="0046790D"/>
    <w:rsid w:val="00472E6C"/>
    <w:rsid w:val="00483B0B"/>
    <w:rsid w:val="004E3CD9"/>
    <w:rsid w:val="005033DC"/>
    <w:rsid w:val="00511A58"/>
    <w:rsid w:val="00572B35"/>
    <w:rsid w:val="00593D28"/>
    <w:rsid w:val="005B14F3"/>
    <w:rsid w:val="005E7581"/>
    <w:rsid w:val="005F590E"/>
    <w:rsid w:val="00610AEC"/>
    <w:rsid w:val="00613B87"/>
    <w:rsid w:val="00635EB9"/>
    <w:rsid w:val="00666E9E"/>
    <w:rsid w:val="006A0FC3"/>
    <w:rsid w:val="006B1996"/>
    <w:rsid w:val="006C3AA0"/>
    <w:rsid w:val="00737023"/>
    <w:rsid w:val="0075295F"/>
    <w:rsid w:val="00760FCF"/>
    <w:rsid w:val="00776E52"/>
    <w:rsid w:val="00793063"/>
    <w:rsid w:val="007A46D8"/>
    <w:rsid w:val="007B3E17"/>
    <w:rsid w:val="007B6382"/>
    <w:rsid w:val="007F0212"/>
    <w:rsid w:val="00803679"/>
    <w:rsid w:val="00815DFA"/>
    <w:rsid w:val="008442F3"/>
    <w:rsid w:val="008868F7"/>
    <w:rsid w:val="008C7855"/>
    <w:rsid w:val="008F4AE2"/>
    <w:rsid w:val="00906F20"/>
    <w:rsid w:val="0092112A"/>
    <w:rsid w:val="009228AC"/>
    <w:rsid w:val="009259E4"/>
    <w:rsid w:val="00931B75"/>
    <w:rsid w:val="00980781"/>
    <w:rsid w:val="009A33F2"/>
    <w:rsid w:val="009B060B"/>
    <w:rsid w:val="00A00479"/>
    <w:rsid w:val="00A07781"/>
    <w:rsid w:val="00A41658"/>
    <w:rsid w:val="00A51E55"/>
    <w:rsid w:val="00A87C63"/>
    <w:rsid w:val="00AA36C2"/>
    <w:rsid w:val="00AB3816"/>
    <w:rsid w:val="00AB62CE"/>
    <w:rsid w:val="00AB70A9"/>
    <w:rsid w:val="00AE6A0B"/>
    <w:rsid w:val="00AF343E"/>
    <w:rsid w:val="00AF6038"/>
    <w:rsid w:val="00B40D5C"/>
    <w:rsid w:val="00B467A1"/>
    <w:rsid w:val="00BB5CAB"/>
    <w:rsid w:val="00BC2986"/>
    <w:rsid w:val="00BD1099"/>
    <w:rsid w:val="00BF765B"/>
    <w:rsid w:val="00BF7BFD"/>
    <w:rsid w:val="00C31159"/>
    <w:rsid w:val="00C46443"/>
    <w:rsid w:val="00C849AF"/>
    <w:rsid w:val="00CB2496"/>
    <w:rsid w:val="00D40AB9"/>
    <w:rsid w:val="00D5513D"/>
    <w:rsid w:val="00D76EBD"/>
    <w:rsid w:val="00D82C8A"/>
    <w:rsid w:val="00DA2D5E"/>
    <w:rsid w:val="00DA3D0C"/>
    <w:rsid w:val="00DD014E"/>
    <w:rsid w:val="00E216E3"/>
    <w:rsid w:val="00E36F73"/>
    <w:rsid w:val="00E56FEE"/>
    <w:rsid w:val="00E75610"/>
    <w:rsid w:val="00E86B3E"/>
    <w:rsid w:val="00EC119D"/>
    <w:rsid w:val="00EC354D"/>
    <w:rsid w:val="00EC53DB"/>
    <w:rsid w:val="00EC689A"/>
    <w:rsid w:val="00EF28C0"/>
    <w:rsid w:val="00F168CA"/>
    <w:rsid w:val="00F33AB7"/>
    <w:rsid w:val="00F64B47"/>
    <w:rsid w:val="00F85635"/>
    <w:rsid w:val="00F93167"/>
    <w:rsid w:val="00FA2D93"/>
    <w:rsid w:val="00FD2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2022-01-10T15:24:00Z</cp:lastPrinted>
  <dcterms:created xsi:type="dcterms:W3CDTF">2022-06-15T14:38:00Z</dcterms:created>
  <dcterms:modified xsi:type="dcterms:W3CDTF">2022-09-07T14:27:00Z</dcterms:modified>
</cp:coreProperties>
</file>